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928" w:rsidRPr="00D20928" w:rsidRDefault="00D20928" w:rsidP="00D20928">
      <w:pPr>
        <w:spacing w:after="0" w:line="240" w:lineRule="auto"/>
        <w:jc w:val="center"/>
        <w:rPr>
          <w:rFonts w:ascii="Times New Roman" w:eastAsia="Times New Roman" w:hAnsi="Times New Roman" w:cs="Times New Roman"/>
          <w:sz w:val="24"/>
          <w:szCs w:val="24"/>
          <w:lang w:eastAsia="ru-RU"/>
        </w:rPr>
      </w:pPr>
      <w:r w:rsidRPr="00D20928">
        <w:rPr>
          <w:rFonts w:ascii="Times New Roman" w:eastAsia="Times New Roman" w:hAnsi="Times New Roman" w:cs="Times New Roman"/>
          <w:sz w:val="24"/>
          <w:szCs w:val="24"/>
          <w:lang w:eastAsia="ru-RU"/>
        </w:rPr>
        <w:t xml:space="preserve">Источник: </w:t>
      </w:r>
      <w:hyperlink r:id="rId5" w:history="1">
        <w:r w:rsidRPr="00D20928">
          <w:rPr>
            <w:rStyle w:val="Hyperlink"/>
            <w:rFonts w:ascii="Times New Roman" w:eastAsia="Times New Roman" w:hAnsi="Times New Roman" w:cs="Times New Roman"/>
            <w:sz w:val="24"/>
            <w:szCs w:val="24"/>
            <w:lang w:eastAsia="ru-RU"/>
          </w:rPr>
          <w:t>www.asks.ru</w:t>
        </w:r>
      </w:hyperlink>
    </w:p>
    <w:p w:rsidR="00D20928" w:rsidRPr="00D20928" w:rsidRDefault="00D20928" w:rsidP="00D20928">
      <w:pPr>
        <w:spacing w:after="0" w:line="240" w:lineRule="auto"/>
        <w:jc w:val="center"/>
        <w:rPr>
          <w:rFonts w:ascii="Times New Roman" w:eastAsia="Times New Roman" w:hAnsi="Times New Roman" w:cs="Times New Roman"/>
          <w:sz w:val="24"/>
          <w:szCs w:val="24"/>
          <w:lang w:eastAsia="ru-RU"/>
        </w:rPr>
      </w:pPr>
    </w:p>
    <w:p w:rsidR="00D20928" w:rsidRPr="00D20928" w:rsidRDefault="00D20928" w:rsidP="00D20928">
      <w:pPr>
        <w:spacing w:after="0" w:line="240" w:lineRule="auto"/>
        <w:jc w:val="center"/>
        <w:rPr>
          <w:rFonts w:ascii="Times New Roman" w:eastAsia="Times New Roman" w:hAnsi="Times New Roman" w:cs="Times New Roman"/>
          <w:sz w:val="24"/>
          <w:szCs w:val="24"/>
          <w:lang w:eastAsia="ru-RU"/>
        </w:rPr>
      </w:pPr>
      <w:r w:rsidRPr="00D20928">
        <w:rPr>
          <w:rFonts w:ascii="Times New Roman" w:eastAsia="Times New Roman" w:hAnsi="Times New Roman" w:cs="Times New Roman"/>
          <w:noProof/>
          <w:color w:val="0000FF"/>
          <w:sz w:val="24"/>
          <w:szCs w:val="24"/>
          <w:lang w:eastAsia="ru-RU"/>
        </w:rPr>
        <w:drawing>
          <wp:inline distT="0" distB="0" distL="0" distR="0" wp14:anchorId="5C4B381F" wp14:editId="4CB4DD65">
            <wp:extent cx="5716905" cy="4015105"/>
            <wp:effectExtent l="0" t="0" r="0" b="4445"/>
            <wp:docPr id="1" name="Picture 1" descr="Квартира своими руками или как в СССР появилась идея необычного решения жилищного вопроса">
              <a:hlinkClick xmlns:a="http://schemas.openxmlformats.org/drawingml/2006/main" r:id="rId6" tgtFrame="&quot;_blank&quot;" tooltip="&quot;Квартира своими руками или как в СССР появилась идея необычного решения жилищного вопрос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вартира своими руками или как в СССР появилась идея необычного решения жилищного вопроса">
                      <a:hlinkClick r:id="rId6" tgtFrame="&quot;_blank&quot;" tooltip="&quot;Квартира своими руками или как в СССР появилась идея необычного решения жилищного вопроса&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6905" cy="4015105"/>
                    </a:xfrm>
                    <a:prstGeom prst="rect">
                      <a:avLst/>
                    </a:prstGeom>
                    <a:noFill/>
                    <a:ln>
                      <a:noFill/>
                    </a:ln>
                  </pic:spPr>
                </pic:pic>
              </a:graphicData>
            </a:graphic>
          </wp:inline>
        </w:drawing>
      </w:r>
    </w:p>
    <w:p w:rsidR="00D20928" w:rsidRPr="00D20928" w:rsidRDefault="00D20928" w:rsidP="00D20928">
      <w:pPr>
        <w:spacing w:after="0" w:line="240" w:lineRule="auto"/>
        <w:jc w:val="center"/>
        <w:rPr>
          <w:rFonts w:ascii="Times New Roman" w:eastAsia="Times New Roman" w:hAnsi="Times New Roman" w:cs="Times New Roman"/>
          <w:sz w:val="24"/>
          <w:szCs w:val="24"/>
          <w:lang w:eastAsia="ru-RU"/>
        </w:rPr>
      </w:pPr>
    </w:p>
    <w:p w:rsidR="00D20928" w:rsidRPr="00D20928" w:rsidRDefault="00D20928" w:rsidP="00D20928">
      <w:pPr>
        <w:spacing w:after="0" w:line="240" w:lineRule="auto"/>
        <w:jc w:val="center"/>
        <w:rPr>
          <w:rFonts w:ascii="Times New Roman" w:eastAsia="Times New Roman" w:hAnsi="Times New Roman" w:cs="Times New Roman"/>
          <w:sz w:val="24"/>
          <w:szCs w:val="24"/>
          <w:lang w:eastAsia="ru-RU"/>
        </w:rPr>
      </w:pPr>
      <w:r w:rsidRPr="00D20928">
        <w:rPr>
          <w:rFonts w:ascii="Times New Roman" w:eastAsia="Times New Roman" w:hAnsi="Times New Roman" w:cs="Times New Roman"/>
          <w:sz w:val="24"/>
          <w:szCs w:val="24"/>
          <w:lang w:eastAsia="ru-RU"/>
        </w:rPr>
        <w:t>Квартира своими руками или как в СССР появилась идея необычного решения жилищного вопроса</w:t>
      </w:r>
    </w:p>
    <w:p w:rsidR="00D20928" w:rsidRPr="00D20928" w:rsidRDefault="00D20928" w:rsidP="00D20928">
      <w:pPr>
        <w:spacing w:after="0" w:line="240" w:lineRule="auto"/>
        <w:rPr>
          <w:rFonts w:ascii="Times New Roman" w:eastAsia="Times New Roman" w:hAnsi="Times New Roman" w:cs="Times New Roman"/>
          <w:sz w:val="24"/>
          <w:szCs w:val="24"/>
          <w:lang w:eastAsia="ru-RU"/>
        </w:rPr>
      </w:pPr>
      <w:r w:rsidRPr="00D20928">
        <w:rPr>
          <w:rFonts w:ascii="Times New Roman" w:eastAsia="Times New Roman" w:hAnsi="Times New Roman" w:cs="Times New Roman"/>
          <w:sz w:val="24"/>
          <w:szCs w:val="24"/>
          <w:lang w:eastAsia="ru-RU"/>
        </w:rPr>
        <w:br/>
        <w:t>В Советском Союзе было немало экспериментов - и поднятие целины, и стахановское движение, и БАМ, и поворот сибирских рек в Среднюю Азию. Большая часть из них окончилась неудачей. Но есть и такие, которые до сих пор вспоминают добрым словом. Один из них - молодежные жилые комплексы. Или сокращенно МЖК.</w:t>
      </w:r>
    </w:p>
    <w:p w:rsidR="00D20928" w:rsidRPr="00D20928" w:rsidRDefault="00D20928" w:rsidP="00D20928">
      <w:pPr>
        <w:spacing w:after="240" w:line="240" w:lineRule="auto"/>
        <w:rPr>
          <w:rFonts w:ascii="Times New Roman" w:eastAsia="Times New Roman" w:hAnsi="Times New Roman" w:cs="Times New Roman"/>
          <w:sz w:val="24"/>
          <w:szCs w:val="24"/>
          <w:lang w:eastAsia="ru-RU"/>
        </w:rPr>
      </w:pP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В 1977 году в Советском Союзе была принята новая конституция, которую в народе прозвали «брежневской». В отличие от прежней - «сталинской» - она давала людям больше прав. К примеру, статья 44 гарантировала гражданам право на жилище. Однако на практике реализовать это новое право было чрезвычайно сложно. На что мог рассчитывать простой советский молодой человек? На койку в студенческом общежитии, пока он учился в вузе или техникуме. А потом, после распределения на предприятие, он мог получить такую же койку, но уже в заводском или фабричном общежитии.</w:t>
      </w:r>
    </w:p>
    <w:p w:rsidR="00D20928" w:rsidRPr="00D20928" w:rsidRDefault="00D20928" w:rsidP="00D20928">
      <w:pPr>
        <w:spacing w:before="100" w:beforeAutospacing="1" w:after="100" w:afterAutospacing="1" w:line="240" w:lineRule="auto"/>
        <w:outlineLvl w:val="1"/>
        <w:rPr>
          <w:rFonts w:ascii="Times New Roman" w:eastAsia="Times New Roman" w:hAnsi="Times New Roman" w:cs="Times New Roman"/>
          <w:bCs/>
          <w:sz w:val="36"/>
          <w:szCs w:val="36"/>
          <w:lang w:eastAsia="ru-RU"/>
        </w:rPr>
      </w:pPr>
      <w:r w:rsidRPr="00D20928">
        <w:rPr>
          <w:rFonts w:ascii="Times New Roman" w:eastAsia="Times New Roman" w:hAnsi="Times New Roman" w:cs="Times New Roman"/>
          <w:bCs/>
          <w:sz w:val="36"/>
          <w:szCs w:val="36"/>
          <w:lang w:eastAsia="ru-RU"/>
        </w:rPr>
        <w:t>Недоступное право</w:t>
      </w:r>
    </w:p>
    <w:p w:rsidR="00D20928" w:rsidRPr="00D20928" w:rsidRDefault="00D20928" w:rsidP="00D20928">
      <w:pPr>
        <w:spacing w:after="240" w:line="240" w:lineRule="auto"/>
        <w:rPr>
          <w:rFonts w:ascii="Times New Roman" w:eastAsia="Times New Roman" w:hAnsi="Times New Roman" w:cs="Times New Roman"/>
          <w:sz w:val="24"/>
          <w:szCs w:val="24"/>
          <w:lang w:eastAsia="ru-RU"/>
        </w:rPr>
      </w:pPr>
      <w:r w:rsidRPr="00D20928">
        <w:rPr>
          <w:rFonts w:ascii="Times New Roman" w:eastAsia="Times New Roman" w:hAnsi="Times New Roman" w:cs="Times New Roman"/>
          <w:sz w:val="24"/>
          <w:szCs w:val="24"/>
          <w:lang w:eastAsia="ru-RU"/>
        </w:rPr>
        <w:br/>
        <w:t>Какие перспективы у молодого специалиста были дальше? В случае, если он не женился, то мог так всю жизнь и делить эту комнату в общаге с несколькими другими холостяками. Одиноким отдельное жилье в СССР не полагалось. Разве что они оказывались очень ценными специалистами, тогда для них могли сделать исключение.</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 xml:space="preserve">Другой вариант - молодой человек заводил семью. Тогда ему могло повезти, если его </w:t>
      </w:r>
      <w:r w:rsidRPr="00D20928">
        <w:rPr>
          <w:rFonts w:ascii="Times New Roman" w:eastAsia="Times New Roman" w:hAnsi="Times New Roman" w:cs="Times New Roman"/>
          <w:sz w:val="24"/>
          <w:szCs w:val="24"/>
          <w:lang w:eastAsia="ru-RU"/>
        </w:rPr>
        <w:lastRenderedPageBreak/>
        <w:t>избранница оказывалась профессорской дочкой или сестрой партийного деятеля. На худой конец - внучкой члена</w:t>
      </w:r>
      <w:r w:rsidRPr="00D20928">
        <w:rPr>
          <w:rFonts w:ascii="Times New Roman" w:eastAsia="Times New Roman" w:hAnsi="Times New Roman" w:cs="Times New Roman"/>
          <w:sz w:val="24"/>
          <w:szCs w:val="24"/>
          <w:lang w:eastAsia="ru-RU"/>
        </w:rPr>
        <w:br/>
        <w:t>Союза писателей. Тогда молодой человек переезжал в просторную сталинку. И пусть это было не собственное семейное гнездышко, а комната в квартире родителей жены. Все равно - улучшение жилищных условий.</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Если же молодой человек выбирал себе в спутницы девушку, которая жила в таком же рабочем общежитии, то все, на что они могли рассчитывать, - комната в семейной общаге. Причем иногда ее давали только через несколько лет после свадьбы, потому как очередь в Советском Союзе была на все. Но если ковер, телевизор или дубленку можно было купить из-под полы, переплатив в 2-3 раза, то с жилплощадью такие способы не работали. Конечно, молодые редко оставались жить в разных общежитиях в ожидании своей комнаты. Чаще всего они снимали какой-то угол у хозяев. Хотя никакого рынка арендного жилья в те времена не было и в помине. Так что комнаты сдавали полулегально, и чаще всего - в частном секторе, где «удобства» были на улице.</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Поселившись в семейном общежитии, молодая «ячейка общества» становилась в очередь на отдельную квартиру. Сколько ее придется ждать, не знал никто. На некоторых предприятиях дать жилье могли через 5 лет, на других и через 20 лет людям ничего не светило. Разумеется, в каждом городе и каждой республике большой страны были свои особенности, но в целом ситуация была именно такой.</w:t>
      </w:r>
    </w:p>
    <w:p w:rsidR="00D20928" w:rsidRPr="00D20928" w:rsidRDefault="00D20928" w:rsidP="00D20928">
      <w:pPr>
        <w:spacing w:before="100" w:beforeAutospacing="1" w:after="100" w:afterAutospacing="1" w:line="240" w:lineRule="auto"/>
        <w:outlineLvl w:val="1"/>
        <w:rPr>
          <w:rFonts w:ascii="Times New Roman" w:eastAsia="Times New Roman" w:hAnsi="Times New Roman" w:cs="Times New Roman"/>
          <w:bCs/>
          <w:sz w:val="36"/>
          <w:szCs w:val="36"/>
          <w:lang w:eastAsia="ru-RU"/>
        </w:rPr>
      </w:pPr>
      <w:r w:rsidRPr="00D20928">
        <w:rPr>
          <w:rFonts w:ascii="Times New Roman" w:eastAsia="Times New Roman" w:hAnsi="Times New Roman" w:cs="Times New Roman"/>
          <w:bCs/>
          <w:sz w:val="36"/>
          <w:szCs w:val="36"/>
          <w:lang w:eastAsia="ru-RU"/>
        </w:rPr>
        <w:t>Инициатива снизу</w:t>
      </w:r>
    </w:p>
    <w:p w:rsidR="00D20928" w:rsidRPr="00D20928" w:rsidRDefault="00D20928" w:rsidP="00D20928">
      <w:pPr>
        <w:spacing w:after="240" w:line="240" w:lineRule="auto"/>
        <w:rPr>
          <w:rFonts w:ascii="Times New Roman" w:eastAsia="Times New Roman" w:hAnsi="Times New Roman" w:cs="Times New Roman"/>
          <w:sz w:val="24"/>
          <w:szCs w:val="24"/>
          <w:lang w:eastAsia="ru-RU"/>
        </w:rPr>
      </w:pPr>
      <w:r w:rsidRPr="00D20928">
        <w:rPr>
          <w:rFonts w:ascii="Times New Roman" w:eastAsia="Times New Roman" w:hAnsi="Times New Roman" w:cs="Times New Roman"/>
          <w:sz w:val="24"/>
          <w:szCs w:val="24"/>
          <w:lang w:eastAsia="ru-RU"/>
        </w:rPr>
        <w:br/>
        <w:t>«Наверху» о том, что жилищный вопрос стоит очень остро, конечно, знали. Однако в стране по-прежнему действовал принцип «пушки вместо масла». А ресурсов и на оборонку, и на соцкультбыт не хватало. Верхи не в состоянии были справиться с проблемой. И тогда решение нашли низы.</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В 1968 году несколько молодых ученых из подмосковного города Калининграда (сейчас он называется Королев) решили построить себе дом. Но не просто многоквартирный дом, а дом, где будет воплощен новый образ жизни - коллективный. Кроме отдельных квартир в нем предполагалось сделать специальные помещения для вечернего детского сада и яслей, продленки для школьников. А также зал семейных торжеств, спортивный уголок, библиотеку и тд. Предполагалось, что всем этим смогут пользоваться жители дома и существовать эти сервисы будут также за счет самих жителей. Новый вид жилья получил название «молодежный жилой комплекс» - или просто МЖК.</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К молодым ученым в Советском Союзе всегда было особое отношение. Тем более к тем, которые работали на космо</w:t>
      </w:r>
      <w:bookmarkStart w:id="0" w:name="_GoBack"/>
      <w:bookmarkEnd w:id="0"/>
      <w:r w:rsidRPr="00D20928">
        <w:rPr>
          <w:rFonts w:ascii="Times New Roman" w:eastAsia="Times New Roman" w:hAnsi="Times New Roman" w:cs="Times New Roman"/>
          <w:sz w:val="24"/>
          <w:szCs w:val="24"/>
          <w:lang w:eastAsia="ru-RU"/>
        </w:rPr>
        <w:t>с. Поэтому начинание получило поддержку. Можно сказать, что идея МЖК пришла «из космоса». Правда, ее тут же спустили на землю, поставив условие: нужно привлечь к реализации проекта пролетариат. Нельзя же без движущей силы советского общества! Так что пионеры МЖК создали комсомольско-молодежный строительный отряд, где было поровну молодых ученых и молодых рабочих.</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В1971 году первый в нашей стране МЖК был заложен. А спустя пять лет в «книжке» -так многоэтажку прозвали за сходство с раскрытой книгой - отпраздновали новоселье. Это был коллективный праздник, и в дальнейшем жители старались все важные события отмечать совместно. Сообща и на субботниках работали, и решали все вопросы по содержанию и использованию общественных помещений. За это МЖК в шутку называли «уголком коммунизма в отдельно взятом микрорайоне».</w:t>
      </w:r>
    </w:p>
    <w:p w:rsidR="00D20928" w:rsidRPr="00D20928" w:rsidRDefault="00D20928" w:rsidP="00D20928">
      <w:pPr>
        <w:spacing w:before="100" w:beforeAutospacing="1" w:after="100" w:afterAutospacing="1" w:line="240" w:lineRule="auto"/>
        <w:outlineLvl w:val="1"/>
        <w:rPr>
          <w:rFonts w:ascii="Times New Roman" w:eastAsia="Times New Roman" w:hAnsi="Times New Roman" w:cs="Times New Roman"/>
          <w:bCs/>
          <w:sz w:val="36"/>
          <w:szCs w:val="36"/>
          <w:lang w:eastAsia="ru-RU"/>
        </w:rPr>
      </w:pPr>
      <w:r w:rsidRPr="00D20928">
        <w:rPr>
          <w:rFonts w:ascii="Times New Roman" w:eastAsia="Times New Roman" w:hAnsi="Times New Roman" w:cs="Times New Roman"/>
          <w:bCs/>
          <w:sz w:val="36"/>
          <w:szCs w:val="36"/>
          <w:lang w:eastAsia="ru-RU"/>
        </w:rPr>
        <w:lastRenderedPageBreak/>
        <w:t>Президентская поддержка</w:t>
      </w:r>
    </w:p>
    <w:p w:rsidR="00D20928" w:rsidRPr="00D20928" w:rsidRDefault="00D20928" w:rsidP="00D20928">
      <w:pPr>
        <w:spacing w:after="240" w:line="240" w:lineRule="auto"/>
        <w:rPr>
          <w:rFonts w:ascii="Times New Roman" w:eastAsia="Times New Roman" w:hAnsi="Times New Roman" w:cs="Times New Roman"/>
          <w:sz w:val="24"/>
          <w:szCs w:val="24"/>
          <w:lang w:eastAsia="ru-RU"/>
        </w:rPr>
      </w:pPr>
      <w:r w:rsidRPr="00D20928">
        <w:rPr>
          <w:rFonts w:ascii="Times New Roman" w:eastAsia="Times New Roman" w:hAnsi="Times New Roman" w:cs="Times New Roman"/>
          <w:sz w:val="24"/>
          <w:szCs w:val="24"/>
          <w:lang w:eastAsia="ru-RU"/>
        </w:rPr>
        <w:br/>
        <w:t>Сначала городские власти Калининграда одобрили «прогрессивные формы быта и культурного досуга», которые «повышали уровень сознательности граждан и вели к уменьшению количества правонарушений в микрорайоне». А потом и на высшем уровне эксперимент был признан удачным - в 1976 году МЖК был награжден премией Ленинского комсомола.</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На XIX съезде ВЛКСМ было рекомендовано использовать калининградский опыт.</w:t>
      </w:r>
      <w:r w:rsidRPr="00D20928">
        <w:rPr>
          <w:rFonts w:ascii="Times New Roman" w:eastAsia="Times New Roman" w:hAnsi="Times New Roman" w:cs="Times New Roman"/>
          <w:sz w:val="24"/>
          <w:szCs w:val="24"/>
          <w:lang w:eastAsia="ru-RU"/>
        </w:rPr>
        <w:br/>
        <w:t>И главная молодежная газета страны «Комсомольская правда» тут же написала о новом явлении. Особенно внимательно эту статью изучили активисты движения студенческих стройотрядов из Свердловска. Группа энтузиастов тут же отправилась в Калининград изучать опыт МЖК. А вернувшись, молодые люди пошли на прием к первому секретарю Свердловского обкома КПСС Борису Ельцину и убедили того создать городской МЖК-1. Второй в СССР МЖК строился также в основном молодыми учеными, в основном из Уральского политеха и Уральского научного центра.</w:t>
      </w:r>
      <w:r w:rsidRPr="00D20928">
        <w:rPr>
          <w:rFonts w:ascii="Times New Roman" w:eastAsia="Times New Roman" w:hAnsi="Times New Roman" w:cs="Times New Roman"/>
          <w:sz w:val="24"/>
          <w:szCs w:val="24"/>
          <w:lang w:eastAsia="ru-RU"/>
        </w:rPr>
        <w:br/>
        <w:t>И главная молодежная газета страны «Комсомольская правда» тут же написала о новом явлении. Особенно внимательно эту статью изучили активисты движения студенческих стройотрядов из Свердловска. Группа энтузиастов тут же отправилась в Калининград изучать опыт МЖК. А вернувшись, молодые люди пошли на прием к первому секретарю Свердловского обкома КПСС Борису Ельцину и убедили того создать городской МЖК-1. Второй в СССР</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 xml:space="preserve">С 1982 года похожие проекты начали появляться и в других городах Союза - в Новосибирске, Томске, Архангельске и Ленинграде. В последнем городе, кстати, развитию МЖК, как и в Свердловске, поспособствовал будущий президент России - только на этот раз уже Дмитрий Медведев. Свою производственную карьеру после окончания вуза он начинал именно в движении МЖК. Медведев работал юристом в Ленинградском региональном центре «Молодежные жилые комплексы МЕГАПОЛИС», и в этом качестве в 1991 году познакомился с сотрудником администрации города Владимиром Путиным. </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Конечно, далеко не все партийные деятели и чиновники приняли МЖК на ура. Этот проект обвиняли и в «идеологическом уклонении от социалистических принципов», и в «нарушении принципа социальной справедливости». Но остановить это движение было уже невозможно.</w:t>
      </w:r>
    </w:p>
    <w:p w:rsidR="00D20928" w:rsidRPr="00D20928" w:rsidRDefault="00D20928" w:rsidP="00D20928">
      <w:pPr>
        <w:spacing w:before="100" w:beforeAutospacing="1" w:after="100" w:afterAutospacing="1" w:line="240" w:lineRule="auto"/>
        <w:outlineLvl w:val="1"/>
        <w:rPr>
          <w:rFonts w:ascii="Times New Roman" w:eastAsia="Times New Roman" w:hAnsi="Times New Roman" w:cs="Times New Roman"/>
          <w:bCs/>
          <w:sz w:val="36"/>
          <w:szCs w:val="36"/>
          <w:lang w:eastAsia="ru-RU"/>
        </w:rPr>
      </w:pPr>
      <w:r w:rsidRPr="00D20928">
        <w:rPr>
          <w:rFonts w:ascii="Times New Roman" w:eastAsia="Times New Roman" w:hAnsi="Times New Roman" w:cs="Times New Roman"/>
          <w:bCs/>
          <w:sz w:val="36"/>
          <w:szCs w:val="36"/>
          <w:lang w:eastAsia="ru-RU"/>
        </w:rPr>
        <w:t>Богатое наследие</w:t>
      </w:r>
    </w:p>
    <w:p w:rsidR="00D20928" w:rsidRPr="00D20928" w:rsidRDefault="00D20928" w:rsidP="00D20928">
      <w:pPr>
        <w:spacing w:after="0" w:line="240" w:lineRule="auto"/>
        <w:rPr>
          <w:rFonts w:ascii="Times New Roman" w:eastAsia="Times New Roman" w:hAnsi="Times New Roman" w:cs="Times New Roman"/>
          <w:sz w:val="24"/>
          <w:szCs w:val="24"/>
          <w:lang w:eastAsia="ru-RU"/>
        </w:rPr>
      </w:pPr>
      <w:r w:rsidRPr="00D20928">
        <w:rPr>
          <w:rFonts w:ascii="Times New Roman" w:eastAsia="Times New Roman" w:hAnsi="Times New Roman" w:cs="Times New Roman"/>
          <w:sz w:val="24"/>
          <w:szCs w:val="24"/>
          <w:lang w:eastAsia="ru-RU"/>
        </w:rPr>
        <w:br/>
        <w:t>Первые дома и объекты соцкультбыта будущие жители МЖК строили своими руками, в свободное от основной работы время. Финансировался проект из средств предприятий, где они работали. Так было до 1987 года. Потом Госплан СССР ввел централизованное планирование новых объектов МЖК, и финансирование стало поступать из союзного бюджета. Принцип личного участия тоже со временем претерпел изменения. Некоторые «эмжековцы» стали посылать на стройку вместо себя нанятых за деньги шабашников и, таким образом, превратились скорее в дольщиков.</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 xml:space="preserve">Как бы развивалась идея МЖК дальше, сказать сложно. В 1991 году с развалом СССР практически все предприятия свернули социальные программы. Государственная </w:t>
      </w:r>
      <w:r w:rsidRPr="00D20928">
        <w:rPr>
          <w:rFonts w:ascii="Times New Roman" w:eastAsia="Times New Roman" w:hAnsi="Times New Roman" w:cs="Times New Roman"/>
          <w:sz w:val="24"/>
          <w:szCs w:val="24"/>
          <w:lang w:eastAsia="ru-RU"/>
        </w:rPr>
        <w:lastRenderedPageBreak/>
        <w:t>поддержка тоже сократилась. Достраивать начатое людям приходилось практически на свои деньги.</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Сегодня в некоторых российских городах делаются попытки возродить этот удачный эксперимент. Правда, не полномасштабно, без социальной составляющей - скорее как вариант улучшения жилищных условий для молодых специалистов без привлечения ипотеки или коммерческой «долевки». Власть также не забыла опыт МЖК. К примеру, современные ТСЖ, которые повсеместно внедряются для управления жилыми домами, очень напоминают именно «эмжековскую» самоорганизацию. Тот же общий совет дома, который принимает решение: самим эксплуатировать все коммунальное хозяйство или нанять для этого специалистов со стороны. Те же выборные представители, которые контролируют этот процесс... Пожалуй, различие лишь в том, что теперь инициатива исходит сверху, а низы не особо стремятся к самоорганизации.</w:t>
      </w:r>
      <w:r w:rsidRPr="00D20928">
        <w:rPr>
          <w:rFonts w:ascii="Times New Roman" w:eastAsia="Times New Roman" w:hAnsi="Times New Roman" w:cs="Times New Roman"/>
          <w:sz w:val="24"/>
          <w:szCs w:val="24"/>
          <w:lang w:eastAsia="ru-RU"/>
        </w:rPr>
        <w:br/>
      </w:r>
      <w:r w:rsidRPr="00D20928">
        <w:rPr>
          <w:rFonts w:ascii="Times New Roman" w:eastAsia="Times New Roman" w:hAnsi="Times New Roman" w:cs="Times New Roman"/>
          <w:sz w:val="24"/>
          <w:szCs w:val="24"/>
          <w:lang w:eastAsia="ru-RU"/>
        </w:rPr>
        <w:br/>
        <w:t>Бизнес также не прочь использовать идеи МЖК. Крупные строительные компании сегодня, проектируя современные комплексы, кроме жилых корпусов, стремятся создавать на их территории школы, детские сады, спортивные и детские площадки и другие объекты соцкультбыта. Так что советский эксперимент можно смело признать удачным.</w:t>
      </w:r>
    </w:p>
    <w:p w:rsidR="000F044A" w:rsidRPr="00D20928" w:rsidRDefault="000F044A"/>
    <w:sectPr w:rsidR="000F044A" w:rsidRPr="00D209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A45"/>
    <w:rsid w:val="000F044A"/>
    <w:rsid w:val="00D20928"/>
    <w:rsid w:val="00E06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2092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D2092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0928"/>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D20928"/>
    <w:rPr>
      <w:rFonts w:ascii="Times New Roman" w:eastAsia="Times New Roman" w:hAnsi="Times New Roman" w:cs="Times New Roman"/>
      <w:b/>
      <w:bCs/>
      <w:sz w:val="36"/>
      <w:szCs w:val="36"/>
      <w:lang w:eastAsia="ru-RU"/>
    </w:rPr>
  </w:style>
  <w:style w:type="character" w:styleId="Hyperlink">
    <w:name w:val="Hyperlink"/>
    <w:basedOn w:val="DefaultParagraphFont"/>
    <w:uiPriority w:val="99"/>
    <w:unhideWhenUsed/>
    <w:rsid w:val="00D20928"/>
    <w:rPr>
      <w:color w:val="0000FF"/>
      <w:u w:val="single"/>
    </w:rPr>
  </w:style>
  <w:style w:type="paragraph" w:styleId="BalloonText">
    <w:name w:val="Balloon Text"/>
    <w:basedOn w:val="Normal"/>
    <w:link w:val="BalloonTextChar"/>
    <w:uiPriority w:val="99"/>
    <w:semiHidden/>
    <w:unhideWhenUsed/>
    <w:rsid w:val="00D209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09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2092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D2092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0928"/>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D20928"/>
    <w:rPr>
      <w:rFonts w:ascii="Times New Roman" w:eastAsia="Times New Roman" w:hAnsi="Times New Roman" w:cs="Times New Roman"/>
      <w:b/>
      <w:bCs/>
      <w:sz w:val="36"/>
      <w:szCs w:val="36"/>
      <w:lang w:eastAsia="ru-RU"/>
    </w:rPr>
  </w:style>
  <w:style w:type="character" w:styleId="Hyperlink">
    <w:name w:val="Hyperlink"/>
    <w:basedOn w:val="DefaultParagraphFont"/>
    <w:uiPriority w:val="99"/>
    <w:unhideWhenUsed/>
    <w:rsid w:val="00D20928"/>
    <w:rPr>
      <w:color w:val="0000FF"/>
      <w:u w:val="single"/>
    </w:rPr>
  </w:style>
  <w:style w:type="paragraph" w:styleId="BalloonText">
    <w:name w:val="Balloon Text"/>
    <w:basedOn w:val="Normal"/>
    <w:link w:val="BalloonTextChar"/>
    <w:uiPriority w:val="99"/>
    <w:semiHidden/>
    <w:unhideWhenUsed/>
    <w:rsid w:val="00D209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09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9475">
      <w:bodyDiv w:val="1"/>
      <w:marLeft w:val="0"/>
      <w:marRight w:val="0"/>
      <w:marTop w:val="0"/>
      <w:marBottom w:val="0"/>
      <w:divBdr>
        <w:top w:val="none" w:sz="0" w:space="0" w:color="auto"/>
        <w:left w:val="none" w:sz="0" w:space="0" w:color="auto"/>
        <w:bottom w:val="none" w:sz="0" w:space="0" w:color="auto"/>
        <w:right w:val="none" w:sz="0" w:space="0" w:color="auto"/>
      </w:divBdr>
      <w:divsChild>
        <w:div w:id="500244228">
          <w:marLeft w:val="0"/>
          <w:marRight w:val="0"/>
          <w:marTop w:val="0"/>
          <w:marBottom w:val="0"/>
          <w:divBdr>
            <w:top w:val="none" w:sz="0" w:space="0" w:color="auto"/>
            <w:left w:val="none" w:sz="0" w:space="0" w:color="auto"/>
            <w:bottom w:val="none" w:sz="0" w:space="0" w:color="auto"/>
            <w:right w:val="none" w:sz="0" w:space="0" w:color="auto"/>
          </w:divBdr>
        </w:div>
        <w:div w:id="2016611654">
          <w:marLeft w:val="0"/>
          <w:marRight w:val="0"/>
          <w:marTop w:val="0"/>
          <w:marBottom w:val="0"/>
          <w:divBdr>
            <w:top w:val="none" w:sz="0" w:space="0" w:color="auto"/>
            <w:left w:val="none" w:sz="0" w:space="0" w:color="auto"/>
            <w:bottom w:val="none" w:sz="0" w:space="0" w:color="auto"/>
            <w:right w:val="none" w:sz="0" w:space="0" w:color="auto"/>
          </w:divBdr>
        </w:div>
        <w:div w:id="852107707">
          <w:marLeft w:val="0"/>
          <w:marRight w:val="0"/>
          <w:marTop w:val="0"/>
          <w:marBottom w:val="0"/>
          <w:divBdr>
            <w:top w:val="none" w:sz="0" w:space="0" w:color="auto"/>
            <w:left w:val="none" w:sz="0" w:space="0" w:color="auto"/>
            <w:bottom w:val="none" w:sz="0" w:space="0" w:color="auto"/>
            <w:right w:val="none" w:sz="0" w:space="0" w:color="auto"/>
          </w:divBdr>
          <w:divsChild>
            <w:div w:id="1731658233">
              <w:marLeft w:val="0"/>
              <w:marRight w:val="0"/>
              <w:marTop w:val="0"/>
              <w:marBottom w:val="0"/>
              <w:divBdr>
                <w:top w:val="none" w:sz="0" w:space="0" w:color="auto"/>
                <w:left w:val="none" w:sz="0" w:space="0" w:color="auto"/>
                <w:bottom w:val="none" w:sz="0" w:space="0" w:color="auto"/>
                <w:right w:val="none" w:sz="0" w:space="0" w:color="auto"/>
              </w:divBdr>
              <w:divsChild>
                <w:div w:id="864951194">
                  <w:marLeft w:val="0"/>
                  <w:marRight w:val="0"/>
                  <w:marTop w:val="0"/>
                  <w:marBottom w:val="0"/>
                  <w:divBdr>
                    <w:top w:val="none" w:sz="0" w:space="0" w:color="auto"/>
                    <w:left w:val="none" w:sz="0" w:space="0" w:color="auto"/>
                    <w:bottom w:val="none" w:sz="0" w:space="0" w:color="auto"/>
                    <w:right w:val="none" w:sz="0" w:space="0" w:color="auto"/>
                  </w:divBdr>
                </w:div>
                <w:div w:id="10473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sks.ru/files/u1/ussr-realty.jpg" TargetMode="External"/><Relationship Id="rId5" Type="http://schemas.openxmlformats.org/officeDocument/2006/relationships/hyperlink" Target="http://www.asks.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1311</Words>
  <Characters>7474</Characters>
  <Application>Microsoft Office Word</Application>
  <DocSecurity>0</DocSecurity>
  <Lines>62</Lines>
  <Paragraphs>17</Paragraphs>
  <ScaleCrop>false</ScaleCrop>
  <Company>WWL Corp.</Company>
  <LinksUpToDate>false</LinksUpToDate>
  <CharactersWithSpaces>8768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2013-10-17T11:56:00Z</dcterms:created>
  <dcterms:modified xsi:type="dcterms:W3CDTF">2013-10-17T11:58:00Z</dcterms:modified>
</cp:coreProperties>
</file>